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4C" w:rsidRDefault="0029774C">
      <w:pPr>
        <w:rPr>
          <w:rFonts w:cstheme="minorHAnsi"/>
          <w:sz w:val="16"/>
          <w:szCs w:val="16"/>
        </w:rPr>
      </w:pPr>
    </w:p>
    <w:p w:rsidR="00771ECA" w:rsidRDefault="00771ECA">
      <w:pPr>
        <w:rPr>
          <w:rFonts w:cstheme="minorHAnsi"/>
          <w:sz w:val="16"/>
          <w:szCs w:val="16"/>
        </w:rPr>
      </w:pPr>
    </w:p>
    <w:p w:rsidR="00771ECA" w:rsidRDefault="00771ECA">
      <w:pPr>
        <w:rPr>
          <w:rFonts w:cstheme="minorHAnsi"/>
          <w:sz w:val="16"/>
          <w:szCs w:val="16"/>
        </w:rPr>
      </w:pPr>
    </w:p>
    <w:p w:rsidR="00771ECA" w:rsidRDefault="00771ECA">
      <w:pPr>
        <w:rPr>
          <w:rFonts w:cstheme="minorHAnsi"/>
          <w:sz w:val="16"/>
          <w:szCs w:val="16"/>
        </w:rPr>
      </w:pPr>
    </w:p>
    <w:p w:rsidR="008049BC" w:rsidRDefault="008049BC">
      <w:pPr>
        <w:rPr>
          <w:rFonts w:cstheme="minorHAnsi"/>
          <w:sz w:val="16"/>
          <w:szCs w:val="16"/>
        </w:rPr>
      </w:pPr>
    </w:p>
    <w:p w:rsidR="008049BC" w:rsidRDefault="008049BC">
      <w:pPr>
        <w:rPr>
          <w:rFonts w:cstheme="minorHAnsi"/>
          <w:sz w:val="16"/>
          <w:szCs w:val="16"/>
        </w:rPr>
      </w:pPr>
    </w:p>
    <w:p w:rsidR="00771ECA" w:rsidRPr="00771ECA" w:rsidRDefault="00771ECA">
      <w:pPr>
        <w:rPr>
          <w:rFonts w:cstheme="minorHAnsi"/>
          <w:sz w:val="16"/>
          <w:szCs w:val="16"/>
        </w:rPr>
      </w:pPr>
    </w:p>
    <w:p w:rsidR="0029774C" w:rsidRPr="00771ECA" w:rsidRDefault="001F011A" w:rsidP="0029774C">
      <w:pPr>
        <w:jc w:val="center"/>
        <w:rPr>
          <w:rFonts w:cstheme="minorHAnsi"/>
          <w:b/>
          <w:sz w:val="16"/>
          <w:szCs w:val="16"/>
        </w:rPr>
      </w:pPr>
      <w:r w:rsidRPr="001F011A">
        <w:rPr>
          <w:rFonts w:cstheme="minorHAnsi"/>
          <w:b/>
          <w:sz w:val="16"/>
          <w:szCs w:val="16"/>
        </w:rPr>
        <w:t>A közérdekű adatok megismerésére irányuló igények intézésének rendje, az illetékes szervezeti egység neve, elérhetősége, s ahol kijelölésre kerül, az adatvédelmi felelős, vagy az információs jo</w:t>
      </w:r>
      <w:r>
        <w:rPr>
          <w:rFonts w:cstheme="minorHAnsi"/>
          <w:b/>
          <w:sz w:val="16"/>
          <w:szCs w:val="16"/>
        </w:rPr>
        <w:t xml:space="preserve">gokkal foglalkozó személy neve </w:t>
      </w:r>
    </w:p>
    <w:p w:rsidR="0029774C" w:rsidRPr="00771ECA" w:rsidRDefault="0029774C" w:rsidP="0029774C">
      <w:pPr>
        <w:jc w:val="both"/>
        <w:rPr>
          <w:rFonts w:cstheme="minorHAnsi"/>
          <w:sz w:val="16"/>
          <w:szCs w:val="16"/>
        </w:rPr>
      </w:pPr>
      <w:r w:rsidRPr="00771ECA">
        <w:rPr>
          <w:rFonts w:cstheme="minorHAnsi"/>
          <w:sz w:val="16"/>
          <w:szCs w:val="16"/>
        </w:rPr>
        <w:t xml:space="preserve">1. A közzétételi listákon nem szereplő közérdekű, vagy közérdekből nyilvános adatot bárki igényelhet szóban, írásban vagy elektronikus formában egyaránt a </w:t>
      </w:r>
      <w:r w:rsidR="00877BD1" w:rsidRPr="00771ECA">
        <w:rPr>
          <w:rFonts w:cstheme="minorHAnsi"/>
          <w:sz w:val="16"/>
          <w:szCs w:val="16"/>
        </w:rPr>
        <w:t>KKBK Nonprofit Zrt.</w:t>
      </w:r>
      <w:r w:rsidRPr="00771ECA">
        <w:rPr>
          <w:rFonts w:cstheme="minorHAnsi"/>
          <w:sz w:val="16"/>
          <w:szCs w:val="16"/>
        </w:rPr>
        <w:t xml:space="preserve"> alábbi elérhetőségein.</w:t>
      </w:r>
    </w:p>
    <w:p w:rsidR="0029774C" w:rsidRPr="00771ECA" w:rsidRDefault="0029774C" w:rsidP="0029774C">
      <w:pPr>
        <w:jc w:val="both"/>
        <w:rPr>
          <w:rFonts w:cstheme="minorHAnsi"/>
          <w:sz w:val="16"/>
          <w:szCs w:val="16"/>
        </w:rPr>
      </w:pPr>
      <w:r w:rsidRPr="00771ECA">
        <w:rPr>
          <w:rFonts w:cstheme="minorHAnsi"/>
          <w:sz w:val="16"/>
          <w:szCs w:val="16"/>
        </w:rPr>
        <w:t>2. A közérdekű adat megismerésére irányuló igények benyújtásának módja:</w:t>
      </w:r>
    </w:p>
    <w:p w:rsidR="0029774C" w:rsidRPr="00771ECA" w:rsidRDefault="0029774C" w:rsidP="0029774C">
      <w:pPr>
        <w:jc w:val="both"/>
        <w:rPr>
          <w:rFonts w:cstheme="minorHAnsi"/>
          <w:sz w:val="16"/>
          <w:szCs w:val="16"/>
        </w:rPr>
      </w:pPr>
      <w:r w:rsidRPr="00771ECA">
        <w:rPr>
          <w:rFonts w:cstheme="minorHAnsi"/>
          <w:sz w:val="16"/>
          <w:szCs w:val="16"/>
        </w:rPr>
        <w:t xml:space="preserve">Írásban:           KKBK Nonprofit Zrt., </w:t>
      </w:r>
    </w:p>
    <w:p w:rsidR="0029774C" w:rsidRPr="00771ECA" w:rsidRDefault="0029774C" w:rsidP="0029774C">
      <w:pPr>
        <w:jc w:val="both"/>
        <w:rPr>
          <w:rFonts w:cstheme="minorHAnsi"/>
          <w:sz w:val="16"/>
          <w:szCs w:val="16"/>
        </w:rPr>
      </w:pPr>
      <w:r w:rsidRPr="00771ECA">
        <w:rPr>
          <w:rFonts w:cstheme="minorHAnsi"/>
          <w:sz w:val="16"/>
          <w:szCs w:val="16"/>
        </w:rPr>
        <w:t>                         1027 Budapest, Horvát utca 12-26.</w:t>
      </w:r>
    </w:p>
    <w:p w:rsidR="0029774C" w:rsidRPr="00771ECA" w:rsidRDefault="0029774C" w:rsidP="0029774C">
      <w:pPr>
        <w:jc w:val="both"/>
        <w:rPr>
          <w:rFonts w:cstheme="minorHAnsi"/>
          <w:sz w:val="16"/>
          <w:szCs w:val="16"/>
        </w:rPr>
      </w:pPr>
      <w:r w:rsidRPr="00771ECA">
        <w:rPr>
          <w:rFonts w:cstheme="minorHAnsi"/>
          <w:sz w:val="16"/>
          <w:szCs w:val="16"/>
        </w:rPr>
        <w:t>Elektronikusan:  Központi e-mail cím</w:t>
      </w:r>
      <w:r w:rsidRPr="00D84A1F">
        <w:rPr>
          <w:rFonts w:cstheme="minorHAnsi"/>
          <w:sz w:val="16"/>
          <w:szCs w:val="16"/>
        </w:rPr>
        <w:t xml:space="preserve">: </w:t>
      </w:r>
      <w:hyperlink r:id="rId8" w:history="1">
        <w:r w:rsidRPr="00D84A1F">
          <w:rPr>
            <w:rStyle w:val="Hiperhivatkozs"/>
            <w:rFonts w:cstheme="minorHAnsi"/>
            <w:sz w:val="16"/>
            <w:szCs w:val="16"/>
          </w:rPr>
          <w:t>info@kkbk.hu</w:t>
        </w:r>
      </w:hyperlink>
    </w:p>
    <w:p w:rsidR="0029774C" w:rsidRPr="00771ECA" w:rsidRDefault="0029774C" w:rsidP="0029774C">
      <w:pPr>
        <w:jc w:val="both"/>
        <w:rPr>
          <w:rFonts w:cstheme="minorHAnsi"/>
          <w:sz w:val="16"/>
          <w:szCs w:val="16"/>
        </w:rPr>
      </w:pPr>
      <w:r w:rsidRPr="00771ECA">
        <w:rPr>
          <w:rFonts w:cstheme="minorHAnsi"/>
          <w:sz w:val="16"/>
          <w:szCs w:val="16"/>
        </w:rPr>
        <w:t xml:space="preserve">Szóban:  előzetesen egyeztetett időpontban </w:t>
      </w:r>
    </w:p>
    <w:p w:rsidR="0029774C" w:rsidRPr="00771ECA" w:rsidRDefault="0029774C" w:rsidP="0029774C">
      <w:pPr>
        <w:jc w:val="both"/>
        <w:rPr>
          <w:rFonts w:cstheme="minorHAnsi"/>
          <w:sz w:val="16"/>
          <w:szCs w:val="16"/>
        </w:rPr>
      </w:pPr>
      <w:r w:rsidRPr="00771ECA">
        <w:rPr>
          <w:rFonts w:cstheme="minorHAnsi"/>
          <w:sz w:val="16"/>
          <w:szCs w:val="16"/>
        </w:rPr>
        <w:t xml:space="preserve">Ügyfélkapcsolati munkatárs neve: </w:t>
      </w:r>
      <w:r w:rsidRPr="00771ECA">
        <w:rPr>
          <w:rFonts w:cstheme="minorHAnsi"/>
          <w:sz w:val="16"/>
          <w:szCs w:val="16"/>
          <w:highlight w:val="yellow"/>
        </w:rPr>
        <w:t>…(név) – …(tisztség)</w:t>
      </w:r>
    </w:p>
    <w:p w:rsidR="0029774C" w:rsidRPr="00771ECA" w:rsidRDefault="0029774C" w:rsidP="0029774C">
      <w:pPr>
        <w:jc w:val="both"/>
        <w:rPr>
          <w:rFonts w:cstheme="minorHAnsi"/>
          <w:sz w:val="16"/>
          <w:szCs w:val="16"/>
        </w:rPr>
      </w:pPr>
      <w:r w:rsidRPr="00771ECA">
        <w:rPr>
          <w:rFonts w:cstheme="minorHAnsi"/>
          <w:sz w:val="16"/>
          <w:szCs w:val="16"/>
        </w:rPr>
        <w:t xml:space="preserve">Elérhetősége: </w:t>
      </w:r>
    </w:p>
    <w:p w:rsidR="0029774C" w:rsidRPr="00771ECA" w:rsidRDefault="0029774C" w:rsidP="0029774C">
      <w:pPr>
        <w:ind w:left="708"/>
        <w:jc w:val="both"/>
        <w:rPr>
          <w:rFonts w:cstheme="minorHAnsi"/>
          <w:sz w:val="16"/>
          <w:szCs w:val="16"/>
        </w:rPr>
      </w:pPr>
      <w:r w:rsidRPr="00771ECA">
        <w:rPr>
          <w:rFonts w:cstheme="minorHAnsi"/>
          <w:sz w:val="16"/>
          <w:szCs w:val="16"/>
        </w:rPr>
        <w:t xml:space="preserve">telefonon: (06-20) </w:t>
      </w:r>
      <w:r w:rsidRPr="00771ECA">
        <w:rPr>
          <w:rFonts w:cstheme="minorHAnsi"/>
          <w:sz w:val="16"/>
          <w:szCs w:val="16"/>
          <w:highlight w:val="yellow"/>
        </w:rPr>
        <w:t>…,</w:t>
      </w:r>
    </w:p>
    <w:p w:rsidR="0029774C" w:rsidRPr="00771ECA" w:rsidRDefault="0029774C" w:rsidP="0029774C">
      <w:pPr>
        <w:jc w:val="both"/>
        <w:rPr>
          <w:rFonts w:cstheme="minorHAnsi"/>
          <w:sz w:val="16"/>
          <w:szCs w:val="16"/>
        </w:rPr>
      </w:pPr>
      <w:r w:rsidRPr="00771ECA">
        <w:rPr>
          <w:rFonts w:cstheme="minorHAnsi"/>
          <w:sz w:val="16"/>
          <w:szCs w:val="16"/>
        </w:rPr>
        <w:t xml:space="preserve">              e-mail: </w:t>
      </w:r>
      <w:hyperlink r:id="rId9" w:history="1">
        <w:r w:rsidRPr="00771ECA">
          <w:rPr>
            <w:rStyle w:val="Hiperhivatkozs"/>
            <w:rFonts w:cstheme="minorHAnsi"/>
            <w:sz w:val="16"/>
            <w:szCs w:val="16"/>
            <w:highlight w:val="yellow"/>
          </w:rPr>
          <w:t>…</w:t>
        </w:r>
        <w:r w:rsidRPr="00771ECA">
          <w:rPr>
            <w:rStyle w:val="Hiperhivatkozs"/>
            <w:rFonts w:cstheme="minorHAnsi"/>
            <w:sz w:val="16"/>
            <w:szCs w:val="16"/>
          </w:rPr>
          <w:t>@kkbk.hu</w:t>
        </w:r>
      </w:hyperlink>
    </w:p>
    <w:p w:rsidR="0029774C" w:rsidRPr="00771ECA" w:rsidRDefault="0029774C" w:rsidP="0029774C">
      <w:pPr>
        <w:jc w:val="both"/>
        <w:rPr>
          <w:rFonts w:cstheme="minorHAnsi"/>
          <w:sz w:val="16"/>
          <w:szCs w:val="16"/>
        </w:rPr>
      </w:pPr>
      <w:r w:rsidRPr="00771ECA">
        <w:rPr>
          <w:rFonts w:cstheme="minorHAnsi"/>
          <w:sz w:val="16"/>
          <w:szCs w:val="16"/>
        </w:rPr>
        <w:t xml:space="preserve">Ha az adatigénylés nem egyértelmű, a </w:t>
      </w:r>
      <w:r w:rsidR="00877BD1" w:rsidRPr="00771ECA">
        <w:rPr>
          <w:rFonts w:cstheme="minorHAnsi"/>
          <w:sz w:val="16"/>
          <w:szCs w:val="16"/>
        </w:rPr>
        <w:t xml:space="preserve">KKBK Nonprofit Zrt. </w:t>
      </w:r>
      <w:r w:rsidRPr="00771ECA">
        <w:rPr>
          <w:rFonts w:cstheme="minorHAnsi"/>
          <w:sz w:val="16"/>
          <w:szCs w:val="16"/>
        </w:rPr>
        <w:t>felhívja az igénylőt az igénylés pontosítására.</w:t>
      </w:r>
    </w:p>
    <w:p w:rsidR="0029774C" w:rsidRPr="00771ECA" w:rsidRDefault="0029774C" w:rsidP="0029774C">
      <w:pPr>
        <w:jc w:val="both"/>
        <w:rPr>
          <w:rFonts w:cstheme="minorHAnsi"/>
          <w:sz w:val="16"/>
          <w:szCs w:val="16"/>
        </w:rPr>
      </w:pPr>
      <w:r w:rsidRPr="00771ECA">
        <w:rPr>
          <w:rFonts w:cstheme="minorHAnsi"/>
          <w:sz w:val="16"/>
          <w:szCs w:val="16"/>
        </w:rPr>
        <w:t>Szóbeli egyedi, azonnali teljesítéssel nem teljesíthető adatigénylés esetén az átvevő munkatársnak írásba kell foglalnia azt.</w:t>
      </w:r>
    </w:p>
    <w:p w:rsidR="0029774C" w:rsidRPr="00771ECA" w:rsidRDefault="00D84A1F" w:rsidP="0029774C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3</w:t>
      </w:r>
      <w:r w:rsidR="00AA1020" w:rsidRPr="00771ECA">
        <w:rPr>
          <w:rFonts w:cstheme="minorHAnsi"/>
          <w:sz w:val="16"/>
          <w:szCs w:val="16"/>
        </w:rPr>
        <w:t xml:space="preserve">. </w:t>
      </w:r>
      <w:r w:rsidR="0029774C" w:rsidRPr="00771ECA">
        <w:rPr>
          <w:rFonts w:cstheme="minorHAnsi"/>
          <w:sz w:val="16"/>
          <w:szCs w:val="16"/>
        </w:rPr>
        <w:t>Az adatigénylésnek közérthető és az adatigénylő által megjelölt módon kell eleget tenni.</w:t>
      </w:r>
    </w:p>
    <w:p w:rsidR="0029774C" w:rsidRPr="00771ECA" w:rsidRDefault="00D84A1F" w:rsidP="0029774C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4</w:t>
      </w:r>
      <w:r w:rsidR="00AA1020" w:rsidRPr="00771ECA">
        <w:rPr>
          <w:rFonts w:cstheme="minorHAnsi"/>
          <w:sz w:val="16"/>
          <w:szCs w:val="16"/>
        </w:rPr>
        <w:t xml:space="preserve">. </w:t>
      </w:r>
      <w:r w:rsidR="0029774C" w:rsidRPr="00771ECA">
        <w:rPr>
          <w:rFonts w:cstheme="minorHAnsi"/>
          <w:sz w:val="16"/>
          <w:szCs w:val="16"/>
        </w:rPr>
        <w:t>A közérdekű adatigényléseknek a lehető legrövidebb idő alatt, legfeljebb 15 napon belül eleget kell tenni. Nagy terjedelmű, illetve nagyszámú adatigénylés esetén a határidő egy alkalommal legfeljebb 15 nappal meghosszabbítható, melyről az adatigénylőt a kérelem kézhezvételétől számított 8 napon belül tájékoztatni kell.</w:t>
      </w:r>
    </w:p>
    <w:p w:rsidR="0029774C" w:rsidRPr="00771ECA" w:rsidRDefault="00D84A1F" w:rsidP="0029774C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5</w:t>
      </w:r>
      <w:r w:rsidR="00AA1020" w:rsidRPr="00771ECA">
        <w:rPr>
          <w:rFonts w:cstheme="minorHAnsi"/>
          <w:sz w:val="16"/>
          <w:szCs w:val="16"/>
        </w:rPr>
        <w:t xml:space="preserve">. </w:t>
      </w:r>
      <w:r w:rsidR="0029774C" w:rsidRPr="00771ECA">
        <w:rPr>
          <w:rFonts w:cstheme="minorHAnsi"/>
          <w:sz w:val="16"/>
          <w:szCs w:val="16"/>
        </w:rPr>
        <w:t xml:space="preserve">Amennyiben az adatigénylés olyan adat igénylésére vonatkozik, mely adatot nem a </w:t>
      </w:r>
      <w:r w:rsidR="00AA1020" w:rsidRPr="00771ECA">
        <w:rPr>
          <w:rFonts w:cstheme="minorHAnsi"/>
          <w:sz w:val="16"/>
          <w:szCs w:val="16"/>
        </w:rPr>
        <w:t>KKBK Nonprofit Zrt.</w:t>
      </w:r>
      <w:r w:rsidR="0029774C" w:rsidRPr="00771ECA">
        <w:rPr>
          <w:rFonts w:cstheme="minorHAnsi"/>
          <w:sz w:val="16"/>
          <w:szCs w:val="16"/>
        </w:rPr>
        <w:t xml:space="preserve"> kezel, az adatigénylést haladéktalanul át kell tenni az adatot kezelő, közfeladatot ellátó, illetékes szerv vezetőjéhez. Abban az esetben, ha az illetékes szerv nem állapítható meg, az igénylőt erről a </w:t>
      </w:r>
      <w:r w:rsidR="00AA1020" w:rsidRPr="00771ECA">
        <w:rPr>
          <w:rFonts w:cstheme="minorHAnsi"/>
          <w:sz w:val="16"/>
          <w:szCs w:val="16"/>
        </w:rPr>
        <w:t xml:space="preserve">KKBK Nonprofit Zrt. </w:t>
      </w:r>
      <w:r w:rsidR="0029774C" w:rsidRPr="00771ECA">
        <w:rPr>
          <w:rFonts w:cstheme="minorHAnsi"/>
          <w:sz w:val="16"/>
          <w:szCs w:val="16"/>
        </w:rPr>
        <w:t>értesíti.</w:t>
      </w:r>
    </w:p>
    <w:p w:rsidR="0029774C" w:rsidRPr="00771ECA" w:rsidRDefault="00D84A1F" w:rsidP="0029774C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6</w:t>
      </w:r>
      <w:r w:rsidR="00AA1020" w:rsidRPr="00771ECA">
        <w:rPr>
          <w:rFonts w:cstheme="minorHAnsi"/>
          <w:sz w:val="16"/>
          <w:szCs w:val="16"/>
        </w:rPr>
        <w:t xml:space="preserve">. </w:t>
      </w:r>
      <w:r w:rsidR="0029774C" w:rsidRPr="00771ECA">
        <w:rPr>
          <w:rFonts w:cstheme="minorHAnsi"/>
          <w:sz w:val="16"/>
          <w:szCs w:val="16"/>
        </w:rPr>
        <w:t xml:space="preserve">Az igényelt adatokat tartalmazó dokumentumról vagy dokumentum részről, annak tárolási módjától függetlenül az igénylő másolatot kaphat. A másolat készítéséért – az azzal kapcsolatban felmerült költség mértékéig terjedően – költségtérítés állapítható meg, amelynek összegéről az igénylőt a teljesítését megelőzően a </w:t>
      </w:r>
      <w:r w:rsidR="00AA1020" w:rsidRPr="00771ECA">
        <w:rPr>
          <w:rFonts w:cstheme="minorHAnsi"/>
          <w:sz w:val="16"/>
          <w:szCs w:val="16"/>
        </w:rPr>
        <w:t xml:space="preserve">KKBK Nonprofit Zrt. </w:t>
      </w:r>
      <w:r w:rsidR="0029774C" w:rsidRPr="00771ECA">
        <w:rPr>
          <w:rFonts w:cstheme="minorHAnsi"/>
          <w:sz w:val="16"/>
          <w:szCs w:val="16"/>
        </w:rPr>
        <w:t xml:space="preserve">tájékoztatja. </w:t>
      </w:r>
    </w:p>
    <w:p w:rsidR="0029774C" w:rsidRPr="00771ECA" w:rsidRDefault="0029774C" w:rsidP="0029774C">
      <w:pPr>
        <w:jc w:val="both"/>
        <w:rPr>
          <w:rFonts w:cstheme="minorHAnsi"/>
          <w:sz w:val="16"/>
          <w:szCs w:val="16"/>
        </w:rPr>
      </w:pPr>
      <w:r w:rsidRPr="00771ECA">
        <w:rPr>
          <w:rFonts w:cstheme="minorHAnsi"/>
          <w:sz w:val="16"/>
          <w:szCs w:val="16"/>
        </w:rPr>
        <w:t xml:space="preserve">Arról, hogy a másolatként igényelt dokumentum vagy dokumentumrész jelentős terjedelmű, továbbá a költségtérítés mértékéről valamint az adatigénylés teljesítésének a másolatkészítést nem igénylő lehetőségeiről az igénylőt az igény kézhezvételét követő 8 napon belül értesíti a </w:t>
      </w:r>
      <w:r w:rsidR="00AA1020" w:rsidRPr="00771ECA">
        <w:rPr>
          <w:rFonts w:cstheme="minorHAnsi"/>
          <w:sz w:val="16"/>
          <w:szCs w:val="16"/>
        </w:rPr>
        <w:t>KKBK Nonprofit Zrt.</w:t>
      </w:r>
      <w:r w:rsidRPr="00771ECA">
        <w:rPr>
          <w:rFonts w:cstheme="minorHAnsi"/>
          <w:sz w:val="16"/>
          <w:szCs w:val="16"/>
        </w:rPr>
        <w:t>.</w:t>
      </w:r>
    </w:p>
    <w:p w:rsidR="0029774C" w:rsidRPr="00771ECA" w:rsidRDefault="0029774C" w:rsidP="0029774C">
      <w:pPr>
        <w:jc w:val="both"/>
        <w:rPr>
          <w:rFonts w:cstheme="minorHAnsi"/>
          <w:sz w:val="16"/>
          <w:szCs w:val="16"/>
        </w:rPr>
      </w:pPr>
      <w:r w:rsidRPr="00771ECA">
        <w:rPr>
          <w:rFonts w:cstheme="minorHAnsi"/>
          <w:sz w:val="16"/>
          <w:szCs w:val="16"/>
        </w:rPr>
        <w:t xml:space="preserve">A </w:t>
      </w:r>
      <w:r w:rsidR="00AA1020" w:rsidRPr="00771ECA">
        <w:rPr>
          <w:rFonts w:cstheme="minorHAnsi"/>
          <w:sz w:val="16"/>
          <w:szCs w:val="16"/>
        </w:rPr>
        <w:t xml:space="preserve">KKBK Nonprofit Zrt. </w:t>
      </w:r>
      <w:r w:rsidRPr="00771ECA">
        <w:rPr>
          <w:rFonts w:cstheme="minorHAnsi"/>
          <w:sz w:val="16"/>
          <w:szCs w:val="16"/>
        </w:rPr>
        <w:t>a jelentős terjedelmű dokumentum vagy dokumentum rész iránt benyújtott másolatkérést a költségtérítés megfizetését követő 15 napon belül teljesíti.</w:t>
      </w:r>
    </w:p>
    <w:p w:rsidR="0029774C" w:rsidRPr="00771ECA" w:rsidRDefault="00D84A1F" w:rsidP="0029774C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7</w:t>
      </w:r>
      <w:r w:rsidR="00AA1020" w:rsidRPr="00771ECA">
        <w:rPr>
          <w:rFonts w:cstheme="minorHAnsi"/>
          <w:sz w:val="16"/>
          <w:szCs w:val="16"/>
        </w:rPr>
        <w:t xml:space="preserve">. </w:t>
      </w:r>
      <w:r w:rsidR="0029774C" w:rsidRPr="00771ECA">
        <w:rPr>
          <w:rFonts w:cstheme="minorHAnsi"/>
          <w:sz w:val="16"/>
          <w:szCs w:val="16"/>
        </w:rPr>
        <w:t>Az adatigénylést nem lehet elutasítani arra való hivatkozással, hogy annak közérthető formában nem lehet eleget tenni.</w:t>
      </w:r>
    </w:p>
    <w:p w:rsidR="0029774C" w:rsidRDefault="0029774C" w:rsidP="0029774C">
      <w:pPr>
        <w:jc w:val="both"/>
        <w:rPr>
          <w:rFonts w:cstheme="minorHAnsi"/>
          <w:sz w:val="16"/>
          <w:szCs w:val="16"/>
        </w:rPr>
      </w:pPr>
      <w:r w:rsidRPr="00771ECA">
        <w:rPr>
          <w:rFonts w:cstheme="minorHAnsi"/>
          <w:sz w:val="16"/>
          <w:szCs w:val="16"/>
        </w:rPr>
        <w:t>A közérdekű adatok iránti igény elutasítása vagy nem megfelelő teljesítése esetén az igénylő a Fővárosi Törvényszékhez /1055 Budapest, Markó u. 27./ fordulhat jogorvoslatért. Az eljárás soron kívüli és illetékmentes.</w:t>
      </w:r>
    </w:p>
    <w:p w:rsidR="001F011A" w:rsidRDefault="001F011A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:rsidR="00192CD8" w:rsidRPr="00771ECA" w:rsidRDefault="00192CD8" w:rsidP="00771ECA">
      <w:pPr>
        <w:jc w:val="right"/>
      </w:pPr>
      <w:bookmarkStart w:id="0" w:name="_GoBack"/>
      <w:bookmarkEnd w:id="0"/>
    </w:p>
    <w:sectPr w:rsidR="00192CD8" w:rsidRPr="00771ECA" w:rsidSect="00771EC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11A" w:rsidRDefault="001F011A" w:rsidP="00C92B1A">
      <w:pPr>
        <w:spacing w:after="0" w:line="240" w:lineRule="auto"/>
      </w:pPr>
      <w:r>
        <w:separator/>
      </w:r>
    </w:p>
  </w:endnote>
  <w:endnote w:type="continuationSeparator" w:id="0">
    <w:p w:rsidR="001F011A" w:rsidRDefault="001F011A" w:rsidP="00C9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1A" w:rsidRDefault="001F011A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293CC2">
      <w:rPr>
        <w:noProof/>
      </w:rPr>
      <w:t>2</w:t>
    </w:r>
    <w:r>
      <w:fldChar w:fldCharType="end"/>
    </w:r>
  </w:p>
  <w:p w:rsidR="001F011A" w:rsidRDefault="001F011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11A" w:rsidRDefault="001F011A" w:rsidP="00C92B1A">
      <w:pPr>
        <w:spacing w:after="0" w:line="240" w:lineRule="auto"/>
      </w:pPr>
      <w:r>
        <w:separator/>
      </w:r>
    </w:p>
  </w:footnote>
  <w:footnote w:type="continuationSeparator" w:id="0">
    <w:p w:rsidR="001F011A" w:rsidRDefault="001F011A" w:rsidP="00C9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7736"/>
    <w:multiLevelType w:val="hybridMultilevel"/>
    <w:tmpl w:val="AD0416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3981"/>
    <w:multiLevelType w:val="hybridMultilevel"/>
    <w:tmpl w:val="1BC6FE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46F46"/>
    <w:multiLevelType w:val="hybridMultilevel"/>
    <w:tmpl w:val="F4A4FD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353CA"/>
    <w:multiLevelType w:val="hybridMultilevel"/>
    <w:tmpl w:val="14BCE5E4"/>
    <w:lvl w:ilvl="0" w:tplc="6A1E844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7779244B"/>
    <w:multiLevelType w:val="hybridMultilevel"/>
    <w:tmpl w:val="05AAC6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FF"/>
    <w:rsid w:val="0001778A"/>
    <w:rsid w:val="00044FD8"/>
    <w:rsid w:val="000A547C"/>
    <w:rsid w:val="000D741C"/>
    <w:rsid w:val="0014473E"/>
    <w:rsid w:val="00192CD8"/>
    <w:rsid w:val="001F011A"/>
    <w:rsid w:val="00201E51"/>
    <w:rsid w:val="00221334"/>
    <w:rsid w:val="002239D2"/>
    <w:rsid w:val="00286044"/>
    <w:rsid w:val="00293CC2"/>
    <w:rsid w:val="0029774C"/>
    <w:rsid w:val="002C00C7"/>
    <w:rsid w:val="002D2BFA"/>
    <w:rsid w:val="002F2701"/>
    <w:rsid w:val="003071CE"/>
    <w:rsid w:val="00315F29"/>
    <w:rsid w:val="003A2636"/>
    <w:rsid w:val="00475E01"/>
    <w:rsid w:val="0056162F"/>
    <w:rsid w:val="00580044"/>
    <w:rsid w:val="005A5AB3"/>
    <w:rsid w:val="005A7E6F"/>
    <w:rsid w:val="005D22FF"/>
    <w:rsid w:val="006328CB"/>
    <w:rsid w:val="006A3121"/>
    <w:rsid w:val="006C59FB"/>
    <w:rsid w:val="007153C9"/>
    <w:rsid w:val="00771ECA"/>
    <w:rsid w:val="00800D96"/>
    <w:rsid w:val="008049BC"/>
    <w:rsid w:val="00860A98"/>
    <w:rsid w:val="00877BD1"/>
    <w:rsid w:val="00912755"/>
    <w:rsid w:val="0091656E"/>
    <w:rsid w:val="009B1D26"/>
    <w:rsid w:val="00A2196F"/>
    <w:rsid w:val="00A56238"/>
    <w:rsid w:val="00AA1020"/>
    <w:rsid w:val="00B22D43"/>
    <w:rsid w:val="00B543D4"/>
    <w:rsid w:val="00B90A00"/>
    <w:rsid w:val="00BD476C"/>
    <w:rsid w:val="00C20990"/>
    <w:rsid w:val="00C92B1A"/>
    <w:rsid w:val="00CD0F56"/>
    <w:rsid w:val="00CD1592"/>
    <w:rsid w:val="00D05A7B"/>
    <w:rsid w:val="00D30432"/>
    <w:rsid w:val="00D635D6"/>
    <w:rsid w:val="00D84A1F"/>
    <w:rsid w:val="00DF229C"/>
    <w:rsid w:val="00ED11B3"/>
    <w:rsid w:val="00F2663E"/>
    <w:rsid w:val="00F67492"/>
    <w:rsid w:val="00F9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25C28-043A-4EA4-83C9-A15A77D9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D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328CB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2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28CB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2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8C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00D96"/>
    <w:rPr>
      <w:color w:val="007AC3"/>
      <w:u w:val="none"/>
      <w:effect w:val="none"/>
    </w:rPr>
  </w:style>
  <w:style w:type="paragraph" w:customStyle="1" w:styleId="cf0">
    <w:name w:val="cf0"/>
    <w:basedOn w:val="Norml"/>
    <w:rsid w:val="00D30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92B1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2B1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92B1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D741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71EC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71ECA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5AB3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5AB3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b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38E1B-EF06-4489-A4C4-F4F7142E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385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Havasi Bálint Attila dr.</dc:creator>
  <cp:keywords/>
  <dc:description/>
  <cp:lastModifiedBy>Szalai Krisztina dr.</cp:lastModifiedBy>
  <cp:revision>3</cp:revision>
  <cp:lastPrinted>2017-04-20T12:03:00Z</cp:lastPrinted>
  <dcterms:created xsi:type="dcterms:W3CDTF">2017-06-20T11:17:00Z</dcterms:created>
  <dcterms:modified xsi:type="dcterms:W3CDTF">2017-06-20T11:54:00Z</dcterms:modified>
</cp:coreProperties>
</file>